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65E" w:rsidRDefault="008A565E">
      <w:pPr>
        <w:rPr>
          <w:rFonts w:ascii="Cambria" w:hAnsi="Cambria"/>
          <w:b/>
        </w:rPr>
      </w:pPr>
      <w:r w:rsidRPr="008A565E">
        <w:rPr>
          <w:rFonts w:ascii="Cambria" w:hAnsi="Cambria"/>
          <w:b/>
          <w:i/>
        </w:rPr>
        <w:t xml:space="preserve">TPM 2 </w:t>
      </w:r>
      <w:r w:rsidRPr="008A565E">
        <w:rPr>
          <w:rFonts w:ascii="Cambria" w:hAnsi="Cambria"/>
          <w:b/>
        </w:rPr>
        <w:t>(Bruselas, 23 y 24 de enero de 2019)</w:t>
      </w:r>
    </w:p>
    <w:p w:rsidR="008A565E" w:rsidRDefault="008A565E" w:rsidP="008A565E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Como resultado de la </w:t>
      </w:r>
      <w:proofErr w:type="spellStart"/>
      <w:r>
        <w:rPr>
          <w:rFonts w:ascii="Cambria" w:hAnsi="Cambria"/>
        </w:rPr>
        <w:t>Kickoff</w:t>
      </w:r>
      <w:proofErr w:type="spellEnd"/>
      <w:r>
        <w:rPr>
          <w:rFonts w:ascii="Cambria" w:hAnsi="Cambria"/>
        </w:rPr>
        <w:t xml:space="preserve"> meeting, los miembros del partenariado se comprometieron a elaborar informes sobre el estado de la educación inclusiva en sus respectivos países. Como resultado de estos informes, se dispuso de un informe que recoge las debilidades y fortalezas compartidas a nivel regional y las debilidades y fortalezas de cada país participante (i.e., Portugal, España, Bélgica, Bulgaria y Grecia) en relación a la educación inclusiva.</w:t>
      </w:r>
    </w:p>
    <w:p w:rsidR="00E21422" w:rsidRDefault="008A565E" w:rsidP="00E2142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En la segunda reunión, celebrada en Bruselas (Bélgica) los días 23 y 24 de enero de 2019, se presentaron los resultados de los informes (paquete de trabajo liderado por la Universidad de Gante)</w:t>
      </w:r>
      <w:r w:rsidR="002A761F">
        <w:rPr>
          <w:rFonts w:ascii="Cambria" w:hAnsi="Cambria"/>
        </w:rPr>
        <w:t xml:space="preserve">. Los datos facilitados sobre las debilidades/fortalezas a nivel regional y </w:t>
      </w:r>
      <w:bookmarkStart w:id="0" w:name="_GoBack"/>
      <w:bookmarkEnd w:id="0"/>
      <w:r w:rsidR="002A761F">
        <w:rPr>
          <w:rFonts w:ascii="Cambria" w:hAnsi="Cambria"/>
        </w:rPr>
        <w:t>local fueron discutidos en la TPM 2 y se sentaron las bases del trabajo a realizar por cada miembro del partenariado tras la reunión</w:t>
      </w:r>
      <w:r w:rsidR="00E21422">
        <w:rPr>
          <w:rFonts w:ascii="Cambria" w:hAnsi="Cambria"/>
        </w:rPr>
        <w:t xml:space="preserve"> (ver fotografía a continuación):</w:t>
      </w:r>
    </w:p>
    <w:p w:rsidR="00E21422" w:rsidRPr="00E21422" w:rsidRDefault="00E21422" w:rsidP="00E21422">
      <w:pPr>
        <w:jc w:val="center"/>
        <w:rPr>
          <w:rFonts w:ascii="Cambria" w:hAnsi="Cambria"/>
          <w:b/>
        </w:rPr>
      </w:pPr>
      <w:r w:rsidRPr="00E21422">
        <w:rPr>
          <w:rFonts w:ascii="Cambria" w:hAnsi="Cambria"/>
          <w:b/>
        </w:rPr>
        <w:t xml:space="preserve">Inserta </w:t>
      </w:r>
      <w:r w:rsidRPr="00E21422">
        <w:rPr>
          <w:rFonts w:ascii="Cambria" w:hAnsi="Cambria"/>
          <w:b/>
        </w:rPr>
        <w:t>aquí</w:t>
      </w:r>
      <w:r w:rsidRPr="00E21422">
        <w:rPr>
          <w:rFonts w:ascii="Cambria" w:hAnsi="Cambria"/>
          <w:b/>
        </w:rPr>
        <w:t xml:space="preserve"> la foto TPM 2 </w:t>
      </w:r>
    </w:p>
    <w:p w:rsidR="008A565E" w:rsidRDefault="002A761F" w:rsidP="00E2142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Así, se concretó como tarea a realizar en vistas a la TPM 3 que se celebrará en Sofia (Bulgaria) desde el 1 al 5 de abril, la elaboración de un </w:t>
      </w:r>
      <w:r>
        <w:rPr>
          <w:rFonts w:ascii="Cambria" w:hAnsi="Cambria"/>
          <w:b/>
        </w:rPr>
        <w:t>Manual de Formación</w:t>
      </w:r>
      <w:r>
        <w:rPr>
          <w:rFonts w:ascii="Cambria" w:hAnsi="Cambria"/>
        </w:rPr>
        <w:t xml:space="preserve"> que atienda a las necesidades diagnosticadas. </w:t>
      </w:r>
      <w:r w:rsidR="00C77ECD">
        <w:rPr>
          <w:rFonts w:ascii="Cambria" w:hAnsi="Cambria"/>
        </w:rPr>
        <w:t xml:space="preserve">El objetivo es elaborar una formación que apoye a las administraciones en la elaboración de política educativa basada en la evidencia para apoyar procesos de transformación de los sistemas educativos hacia la inclusión. </w:t>
      </w:r>
      <w:r>
        <w:rPr>
          <w:rFonts w:ascii="Cambria" w:hAnsi="Cambria"/>
        </w:rPr>
        <w:t>En concreto, el manual contará con</w:t>
      </w:r>
      <w:r w:rsidR="00C06093">
        <w:rPr>
          <w:rFonts w:ascii="Cambria" w:hAnsi="Cambria"/>
        </w:rPr>
        <w:t>: a)</w:t>
      </w:r>
      <w:r>
        <w:rPr>
          <w:rFonts w:ascii="Cambria" w:hAnsi="Cambria"/>
        </w:rPr>
        <w:t xml:space="preserve"> un contenido compartido (vinculado al nivel regional) a elaborar durante los meses de febrero y marzo de 2019 y </w:t>
      </w:r>
      <w:r w:rsidR="00C06093">
        <w:rPr>
          <w:rFonts w:ascii="Cambria" w:hAnsi="Cambria"/>
        </w:rPr>
        <w:t xml:space="preserve">a discutir durante la TPM 3; y b) una sección </w:t>
      </w:r>
      <w:r>
        <w:rPr>
          <w:rFonts w:ascii="Cambria" w:hAnsi="Cambria"/>
        </w:rPr>
        <w:t xml:space="preserve">de contenido </w:t>
      </w:r>
      <w:r w:rsidR="00C06093">
        <w:rPr>
          <w:rFonts w:ascii="Cambria" w:hAnsi="Cambria"/>
        </w:rPr>
        <w:t>local de cada país participante</w:t>
      </w:r>
      <w:r>
        <w:rPr>
          <w:rFonts w:ascii="Cambria" w:hAnsi="Cambria"/>
        </w:rPr>
        <w:t xml:space="preserve">, a </w:t>
      </w:r>
      <w:r w:rsidR="00860CBD">
        <w:rPr>
          <w:rFonts w:ascii="Cambria" w:hAnsi="Cambria"/>
        </w:rPr>
        <w:t>desarrollar</w:t>
      </w:r>
      <w:r>
        <w:rPr>
          <w:rFonts w:ascii="Cambria" w:hAnsi="Cambria"/>
        </w:rPr>
        <w:t xml:space="preserve"> tras la reunión de Sofia (desde mayo hasta agosto de 2019). La estructura del manual de formación es la siguiente</w:t>
      </w:r>
      <w:r w:rsidR="00C06093">
        <w:rPr>
          <w:rFonts w:ascii="Cambria" w:hAnsi="Cambria"/>
        </w:rPr>
        <w:t>:</w:t>
      </w:r>
    </w:p>
    <w:p w:rsidR="00C06093" w:rsidRPr="00C06093" w:rsidRDefault="00C06093" w:rsidP="00C0609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Bloque I:</w:t>
      </w:r>
    </w:p>
    <w:p w:rsidR="00C06093" w:rsidRDefault="00C06093" w:rsidP="00C06093">
      <w:pPr>
        <w:pStyle w:val="Prrafodelista"/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Capítulo I. </w:t>
      </w:r>
      <w:proofErr w:type="spellStart"/>
      <w:r>
        <w:rPr>
          <w:rFonts w:ascii="Cambria" w:hAnsi="Cambria"/>
          <w:b/>
        </w:rPr>
        <w:t>Rights-based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education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policy</w:t>
      </w:r>
      <w:proofErr w:type="spellEnd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(Inés de Araoz, Alana </w:t>
      </w:r>
      <w:proofErr w:type="spellStart"/>
      <w:r>
        <w:rPr>
          <w:rFonts w:ascii="Cambria" w:hAnsi="Cambria"/>
        </w:rPr>
        <w:t>Cavalcante</w:t>
      </w:r>
      <w:proofErr w:type="spellEnd"/>
      <w:r>
        <w:rPr>
          <w:rFonts w:ascii="Cambria" w:hAnsi="Cambria"/>
        </w:rPr>
        <w:t xml:space="preserve"> y Amalia San Román, Plena Inclusión España)</w:t>
      </w:r>
    </w:p>
    <w:p w:rsidR="00C06093" w:rsidRPr="00C06093" w:rsidRDefault="00C06093" w:rsidP="00C06093">
      <w:pPr>
        <w:pStyle w:val="Prrafodelista"/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Capítulo II. </w:t>
      </w:r>
      <w:proofErr w:type="spellStart"/>
      <w:r>
        <w:rPr>
          <w:rFonts w:ascii="Cambria" w:hAnsi="Cambria"/>
          <w:b/>
        </w:rPr>
        <w:t>Shaping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attitudes</w:t>
      </w:r>
      <w:proofErr w:type="spellEnd"/>
      <w:r>
        <w:rPr>
          <w:rFonts w:ascii="Cambria" w:hAnsi="Cambria"/>
          <w:b/>
        </w:rPr>
        <w:t xml:space="preserve">: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socio-</w:t>
      </w:r>
      <w:proofErr w:type="spellStart"/>
      <w:r>
        <w:rPr>
          <w:rFonts w:ascii="Cambria" w:hAnsi="Cambria"/>
          <w:b/>
        </w:rPr>
        <w:t>ecological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approach</w:t>
      </w:r>
      <w:proofErr w:type="spellEnd"/>
      <w:r>
        <w:rPr>
          <w:rFonts w:ascii="Cambria" w:hAnsi="Cambria"/>
          <w:b/>
        </w:rPr>
        <w:t xml:space="preserve">, Universal </w:t>
      </w:r>
      <w:proofErr w:type="spellStart"/>
      <w:r>
        <w:rPr>
          <w:rFonts w:ascii="Cambria" w:hAnsi="Cambria"/>
          <w:b/>
        </w:rPr>
        <w:t>Design</w:t>
      </w:r>
      <w:proofErr w:type="spellEnd"/>
      <w:r>
        <w:rPr>
          <w:rFonts w:ascii="Cambria" w:hAnsi="Cambria"/>
          <w:b/>
        </w:rPr>
        <w:t xml:space="preserve"> and </w:t>
      </w:r>
      <w:proofErr w:type="spellStart"/>
      <w:r>
        <w:rPr>
          <w:rFonts w:ascii="Cambria" w:hAnsi="Cambria"/>
          <w:b/>
        </w:rPr>
        <w:t>Evidence-based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practices</w:t>
      </w:r>
      <w:proofErr w:type="spellEnd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(Geert Van Hove y Elisabeth De </w:t>
      </w:r>
      <w:proofErr w:type="spellStart"/>
      <w:r>
        <w:rPr>
          <w:rFonts w:ascii="Cambria" w:hAnsi="Cambria"/>
        </w:rPr>
        <w:t>Schauwer</w:t>
      </w:r>
      <w:proofErr w:type="spellEnd"/>
      <w:r>
        <w:rPr>
          <w:rFonts w:ascii="Cambria" w:hAnsi="Cambria"/>
        </w:rPr>
        <w:t>, Universidad de Gante)</w:t>
      </w:r>
    </w:p>
    <w:p w:rsidR="00C06093" w:rsidRPr="00C06093" w:rsidRDefault="00C06093" w:rsidP="00C0609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Bloque II:</w:t>
      </w:r>
    </w:p>
    <w:p w:rsidR="00C06093" w:rsidRDefault="00C06093" w:rsidP="00C06093">
      <w:pPr>
        <w:pStyle w:val="Prrafodelista"/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Capítulo III. </w:t>
      </w:r>
      <w:proofErr w:type="spellStart"/>
      <w:r>
        <w:rPr>
          <w:rFonts w:ascii="Cambria" w:hAnsi="Cambria"/>
          <w:b/>
        </w:rPr>
        <w:t>Monitoring</w:t>
      </w:r>
      <w:proofErr w:type="spellEnd"/>
      <w:r>
        <w:rPr>
          <w:rFonts w:ascii="Cambria" w:hAnsi="Cambria"/>
          <w:b/>
        </w:rPr>
        <w:t xml:space="preserve"> and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Quality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of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Life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Index</w:t>
      </w:r>
      <w:proofErr w:type="spellEnd"/>
      <w:r>
        <w:rPr>
          <w:rFonts w:ascii="Cambria" w:hAnsi="Cambria"/>
          <w:b/>
        </w:rPr>
        <w:t xml:space="preserve">-Inclusive </w:t>
      </w:r>
      <w:proofErr w:type="spellStart"/>
      <w:r>
        <w:rPr>
          <w:rFonts w:ascii="Cambria" w:hAnsi="Cambria"/>
          <w:b/>
        </w:rPr>
        <w:t>Education</w:t>
      </w:r>
      <w:proofErr w:type="spellEnd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(Miguel A. Verdugo, Antonio M. Amor e Isabel Calvo, INICO, Universidad de Salamanca)</w:t>
      </w:r>
    </w:p>
    <w:p w:rsidR="00C06093" w:rsidRPr="00C06093" w:rsidRDefault="00C06093" w:rsidP="00C06093">
      <w:pPr>
        <w:pStyle w:val="Prrafodelista"/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Capítulo IV. </w:t>
      </w:r>
      <w:proofErr w:type="spellStart"/>
      <w:r>
        <w:rPr>
          <w:rFonts w:ascii="Cambria" w:hAnsi="Cambria"/>
          <w:b/>
        </w:rPr>
        <w:t>Funding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of</w:t>
      </w:r>
      <w:proofErr w:type="spellEnd"/>
      <w:r>
        <w:rPr>
          <w:rFonts w:ascii="Cambria" w:hAnsi="Cambria"/>
          <w:b/>
        </w:rPr>
        <w:t xml:space="preserve"> Inclusive </w:t>
      </w:r>
      <w:proofErr w:type="spellStart"/>
      <w:r>
        <w:rPr>
          <w:rFonts w:ascii="Cambria" w:hAnsi="Cambria"/>
          <w:b/>
        </w:rPr>
        <w:t>Education</w:t>
      </w:r>
      <w:proofErr w:type="spellEnd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European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Association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of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Service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Providers</w:t>
      </w:r>
      <w:proofErr w:type="spellEnd"/>
      <w:r>
        <w:rPr>
          <w:rFonts w:ascii="Cambria" w:hAnsi="Cambria"/>
        </w:rPr>
        <w:t xml:space="preserve"> for </w:t>
      </w:r>
      <w:proofErr w:type="spellStart"/>
      <w:r>
        <w:rPr>
          <w:rFonts w:ascii="Cambria" w:hAnsi="Cambria"/>
        </w:rPr>
        <w:t>Persons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with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Disabilities</w:t>
      </w:r>
      <w:proofErr w:type="spellEnd"/>
      <w:r>
        <w:rPr>
          <w:rFonts w:ascii="Cambria" w:hAnsi="Cambria"/>
        </w:rPr>
        <w:t>, EASPD)</w:t>
      </w:r>
    </w:p>
    <w:p w:rsidR="00C06093" w:rsidRPr="00C06093" w:rsidRDefault="00C06093" w:rsidP="00C0609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Bloque III:</w:t>
      </w:r>
    </w:p>
    <w:p w:rsidR="00C06093" w:rsidRDefault="00C06093" w:rsidP="00C06093">
      <w:pPr>
        <w:pStyle w:val="Prrafodelista"/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Capítulo </w:t>
      </w:r>
      <w:r w:rsidR="009F082E">
        <w:rPr>
          <w:rFonts w:ascii="Cambria" w:hAnsi="Cambria"/>
          <w:b/>
        </w:rPr>
        <w:t xml:space="preserve">V. </w:t>
      </w:r>
      <w:proofErr w:type="spellStart"/>
      <w:r w:rsidR="009F082E">
        <w:rPr>
          <w:rFonts w:ascii="Cambria" w:hAnsi="Cambria"/>
          <w:b/>
        </w:rPr>
        <w:t>School</w:t>
      </w:r>
      <w:proofErr w:type="spellEnd"/>
      <w:r w:rsidR="009F082E">
        <w:rPr>
          <w:rFonts w:ascii="Cambria" w:hAnsi="Cambria"/>
          <w:b/>
        </w:rPr>
        <w:t xml:space="preserve"> </w:t>
      </w:r>
      <w:proofErr w:type="spellStart"/>
      <w:r w:rsidR="009F082E">
        <w:rPr>
          <w:rFonts w:ascii="Cambria" w:hAnsi="Cambria"/>
          <w:b/>
        </w:rPr>
        <w:t>Environment</w:t>
      </w:r>
      <w:proofErr w:type="spellEnd"/>
      <w:r w:rsidR="009F082E">
        <w:rPr>
          <w:rFonts w:ascii="Cambria" w:hAnsi="Cambria"/>
          <w:b/>
        </w:rPr>
        <w:t xml:space="preserve"> </w:t>
      </w:r>
      <w:r w:rsidR="009F082E">
        <w:rPr>
          <w:rFonts w:ascii="Cambria" w:hAnsi="Cambria"/>
        </w:rPr>
        <w:t>(</w:t>
      </w:r>
      <w:proofErr w:type="spellStart"/>
      <w:r w:rsidR="009F082E">
        <w:rPr>
          <w:rFonts w:ascii="Cambria" w:hAnsi="Cambria"/>
        </w:rPr>
        <w:t>European</w:t>
      </w:r>
      <w:proofErr w:type="spellEnd"/>
      <w:r w:rsidR="009F082E">
        <w:rPr>
          <w:rFonts w:ascii="Cambria" w:hAnsi="Cambria"/>
        </w:rPr>
        <w:t xml:space="preserve"> </w:t>
      </w:r>
      <w:proofErr w:type="spellStart"/>
      <w:r w:rsidR="009F082E">
        <w:rPr>
          <w:rFonts w:ascii="Cambria" w:hAnsi="Cambria"/>
        </w:rPr>
        <w:t>Association</w:t>
      </w:r>
      <w:proofErr w:type="spellEnd"/>
      <w:r w:rsidR="009F082E">
        <w:rPr>
          <w:rFonts w:ascii="Cambria" w:hAnsi="Cambria"/>
        </w:rPr>
        <w:t xml:space="preserve"> </w:t>
      </w:r>
      <w:proofErr w:type="spellStart"/>
      <w:r w:rsidR="009F082E">
        <w:rPr>
          <w:rFonts w:ascii="Cambria" w:hAnsi="Cambria"/>
        </w:rPr>
        <w:t>of</w:t>
      </w:r>
      <w:proofErr w:type="spellEnd"/>
      <w:r w:rsidR="009F082E">
        <w:rPr>
          <w:rFonts w:ascii="Cambria" w:hAnsi="Cambria"/>
        </w:rPr>
        <w:t xml:space="preserve"> </w:t>
      </w:r>
      <w:proofErr w:type="spellStart"/>
      <w:r w:rsidR="009F082E">
        <w:rPr>
          <w:rFonts w:ascii="Cambria" w:hAnsi="Cambria"/>
        </w:rPr>
        <w:t>Service</w:t>
      </w:r>
      <w:proofErr w:type="spellEnd"/>
      <w:r w:rsidR="009F082E">
        <w:rPr>
          <w:rFonts w:ascii="Cambria" w:hAnsi="Cambria"/>
        </w:rPr>
        <w:t xml:space="preserve"> </w:t>
      </w:r>
      <w:proofErr w:type="spellStart"/>
      <w:r w:rsidR="009F082E">
        <w:rPr>
          <w:rFonts w:ascii="Cambria" w:hAnsi="Cambria"/>
        </w:rPr>
        <w:t>Providers</w:t>
      </w:r>
      <w:proofErr w:type="spellEnd"/>
      <w:r w:rsidR="009F082E">
        <w:rPr>
          <w:rFonts w:ascii="Cambria" w:hAnsi="Cambria"/>
        </w:rPr>
        <w:t xml:space="preserve"> for </w:t>
      </w:r>
      <w:proofErr w:type="spellStart"/>
      <w:r w:rsidR="009F082E">
        <w:rPr>
          <w:rFonts w:ascii="Cambria" w:hAnsi="Cambria"/>
        </w:rPr>
        <w:t>Persons</w:t>
      </w:r>
      <w:proofErr w:type="spellEnd"/>
      <w:r w:rsidR="009F082E">
        <w:rPr>
          <w:rFonts w:ascii="Cambria" w:hAnsi="Cambria"/>
        </w:rPr>
        <w:t xml:space="preserve"> </w:t>
      </w:r>
      <w:proofErr w:type="spellStart"/>
      <w:r w:rsidR="009F082E">
        <w:rPr>
          <w:rFonts w:ascii="Cambria" w:hAnsi="Cambria"/>
        </w:rPr>
        <w:t>with</w:t>
      </w:r>
      <w:proofErr w:type="spellEnd"/>
      <w:r w:rsidR="009F082E">
        <w:rPr>
          <w:rFonts w:ascii="Cambria" w:hAnsi="Cambria"/>
        </w:rPr>
        <w:t xml:space="preserve"> </w:t>
      </w:r>
      <w:proofErr w:type="spellStart"/>
      <w:r w:rsidR="009F082E">
        <w:rPr>
          <w:rFonts w:ascii="Cambria" w:hAnsi="Cambria"/>
        </w:rPr>
        <w:t>Disabilities</w:t>
      </w:r>
      <w:proofErr w:type="spellEnd"/>
      <w:r w:rsidR="009F082E">
        <w:rPr>
          <w:rFonts w:ascii="Cambria" w:hAnsi="Cambria"/>
        </w:rPr>
        <w:t>, EASPD)</w:t>
      </w:r>
    </w:p>
    <w:p w:rsidR="009F082E" w:rsidRPr="00C06093" w:rsidRDefault="009F082E" w:rsidP="00C06093">
      <w:pPr>
        <w:pStyle w:val="Prrafodelista"/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Capítulo Vi. Inclusive </w:t>
      </w:r>
      <w:proofErr w:type="spellStart"/>
      <w:r>
        <w:rPr>
          <w:rFonts w:ascii="Cambria" w:hAnsi="Cambria"/>
          <w:b/>
        </w:rPr>
        <w:t>Classroom</w:t>
      </w:r>
      <w:proofErr w:type="spellEnd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(Kaloyan </w:t>
      </w:r>
      <w:proofErr w:type="spellStart"/>
      <w:r>
        <w:rPr>
          <w:rFonts w:ascii="Cambria" w:hAnsi="Cambria"/>
        </w:rPr>
        <w:t>Damyanov</w:t>
      </w:r>
      <w:proofErr w:type="spellEnd"/>
      <w:r>
        <w:rPr>
          <w:rFonts w:ascii="Cambria" w:hAnsi="Cambria"/>
        </w:rPr>
        <w:t xml:space="preserve"> y </w:t>
      </w:r>
      <w:proofErr w:type="spellStart"/>
      <w:r>
        <w:rPr>
          <w:rFonts w:ascii="Cambria" w:hAnsi="Cambria"/>
        </w:rPr>
        <w:t>Kalina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Vulova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National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Association</w:t>
      </w:r>
      <w:proofErr w:type="spellEnd"/>
      <w:r>
        <w:rPr>
          <w:rFonts w:ascii="Cambria" w:hAnsi="Cambria"/>
        </w:rPr>
        <w:t xml:space="preserve"> for </w:t>
      </w:r>
      <w:proofErr w:type="spellStart"/>
      <w:r>
        <w:rPr>
          <w:rFonts w:ascii="Cambria" w:hAnsi="Cambria"/>
        </w:rPr>
        <w:t>Resource</w:t>
      </w:r>
      <w:proofErr w:type="spellEnd"/>
      <w:r>
        <w:rPr>
          <w:rFonts w:ascii="Cambria" w:hAnsi="Cambria"/>
        </w:rPr>
        <w:t xml:space="preserve"> Teachers)</w:t>
      </w:r>
    </w:p>
    <w:p w:rsidR="009F082E" w:rsidRDefault="009F082E" w:rsidP="009F082E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El rol de la Universidad de Salamanca en el </w:t>
      </w:r>
      <w:r>
        <w:rPr>
          <w:rFonts w:ascii="Cambria" w:hAnsi="Cambria"/>
          <w:b/>
        </w:rPr>
        <w:t xml:space="preserve">Manual de Formación </w:t>
      </w:r>
      <w:r>
        <w:rPr>
          <w:rFonts w:ascii="Cambria" w:hAnsi="Cambria"/>
        </w:rPr>
        <w:t xml:space="preserve">consiste en la elaboración sobre un capítulo relativo al rol que tiene el modelo de Calidad de Vida (CDV) de </w:t>
      </w:r>
      <w:proofErr w:type="spellStart"/>
      <w:r>
        <w:rPr>
          <w:rFonts w:ascii="Cambria" w:hAnsi="Cambria"/>
        </w:rPr>
        <w:t>Schalock</w:t>
      </w:r>
      <w:proofErr w:type="spellEnd"/>
      <w:r>
        <w:rPr>
          <w:rFonts w:ascii="Cambria" w:hAnsi="Cambria"/>
        </w:rPr>
        <w:t xml:space="preserve"> y Verdugo para ayudar a la monitorización de los resultados inclusivos en estudiantes con DI entre los 3 y 18 años de edad. Se ofrecen estrategias para el empleo del modelo de CDV para el desarrollo de prácticas basadas en la evidencia, para la mejora de la eficacia y la eficiencia en la distribución de recursos educativos y financiación de la educación inclusiva, así como orientaciones para la elaboración y evaluación de política </w:t>
      </w:r>
      <w:r>
        <w:rPr>
          <w:rFonts w:ascii="Cambria" w:hAnsi="Cambria"/>
        </w:rPr>
        <w:lastRenderedPageBreak/>
        <w:t>educativa. De forma paralela a la elaboración del capítulo, el INICO ha elaborado tres índices de CV basados en el modelo para ayudar a las administraciones educativas a tomar sus decisiones basándose en las puntuaciones de los estudiantes, a nivel individual y agregado, ofreciendo de este modo herramientas a las administraciones para poner en práctica el contenido del capítulo III.</w:t>
      </w:r>
    </w:p>
    <w:p w:rsidR="006C1D83" w:rsidRPr="009F082E" w:rsidRDefault="006C1D83" w:rsidP="006C1D83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8A565E" w:rsidRDefault="008A565E">
      <w:pPr>
        <w:rPr>
          <w:rFonts w:ascii="Cambria" w:hAnsi="Cambria"/>
          <w:b/>
        </w:rPr>
      </w:pPr>
      <w:r w:rsidRPr="008A565E">
        <w:rPr>
          <w:rFonts w:ascii="Cambria" w:hAnsi="Cambria"/>
          <w:b/>
          <w:i/>
        </w:rPr>
        <w:t xml:space="preserve">TPM 3 </w:t>
      </w:r>
      <w:r w:rsidRPr="008A565E">
        <w:rPr>
          <w:rFonts w:ascii="Cambria" w:hAnsi="Cambria"/>
          <w:b/>
        </w:rPr>
        <w:t xml:space="preserve">(Sofia, desde el 1 hasta el 5 de abril de 2019) </w:t>
      </w:r>
    </w:p>
    <w:p w:rsidR="009F082E" w:rsidRDefault="009F082E" w:rsidP="00BF281B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>La reunión contó con dos partes diferenciadas, una reunión del partenariado y una reunión con entrenadores (2 de cada país participante) que serán los encargados de implementar la formación</w:t>
      </w:r>
      <w:r w:rsidR="00BF281B">
        <w:rPr>
          <w:rFonts w:ascii="Cambria" w:hAnsi="Cambria"/>
        </w:rPr>
        <w:t xml:space="preserve"> basada en el manual</w:t>
      </w:r>
      <w:r>
        <w:rPr>
          <w:rFonts w:ascii="Cambria" w:hAnsi="Cambria"/>
        </w:rPr>
        <w:t xml:space="preserve"> en sus respectivos países.</w:t>
      </w:r>
    </w:p>
    <w:p w:rsidR="009F082E" w:rsidRDefault="009F082E" w:rsidP="00AA750B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>Por lo que se refiere a la reunión del partenariado</w:t>
      </w:r>
      <w:r w:rsidR="00BF281B">
        <w:rPr>
          <w:rFonts w:ascii="Cambria" w:hAnsi="Cambria"/>
        </w:rPr>
        <w:t>,</w:t>
      </w:r>
      <w:r>
        <w:rPr>
          <w:rFonts w:ascii="Cambria" w:hAnsi="Cambria"/>
        </w:rPr>
        <w:t xml:space="preserve"> se abordaron diferentes </w:t>
      </w:r>
      <w:r w:rsidR="00AA750B">
        <w:rPr>
          <w:rFonts w:ascii="Cambria" w:hAnsi="Cambria"/>
        </w:rPr>
        <w:t>cuestiones</w:t>
      </w:r>
      <w:r>
        <w:rPr>
          <w:rFonts w:ascii="Cambria" w:hAnsi="Cambria"/>
        </w:rPr>
        <w:t xml:space="preserve"> relati</w:t>
      </w:r>
      <w:r w:rsidR="00AA750B">
        <w:rPr>
          <w:rFonts w:ascii="Cambria" w:hAnsi="Cambria"/>
        </w:rPr>
        <w:t>va</w:t>
      </w:r>
      <w:r>
        <w:rPr>
          <w:rFonts w:ascii="Cambria" w:hAnsi="Cambria"/>
        </w:rPr>
        <w:t>s</w:t>
      </w:r>
      <w:r w:rsidR="00AA750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 la gestión y memoria intermedia </w:t>
      </w:r>
      <w:r w:rsidR="00AA750B">
        <w:rPr>
          <w:rFonts w:ascii="Cambria" w:hAnsi="Cambria"/>
        </w:rPr>
        <w:t xml:space="preserve">del proyecto </w:t>
      </w:r>
      <w:r w:rsidR="006C1D83">
        <w:rPr>
          <w:rFonts w:ascii="Cambria" w:hAnsi="Cambria"/>
        </w:rPr>
        <w:t xml:space="preserve">(a completar para el 31 de mayo de 2019) </w:t>
      </w:r>
      <w:r w:rsidR="00AA750B">
        <w:rPr>
          <w:rFonts w:ascii="Cambria" w:hAnsi="Cambria"/>
        </w:rPr>
        <w:t xml:space="preserve">y se validó una herramienta para la evaluación del programa formativo piloto a implementar basado en el </w:t>
      </w:r>
      <w:r w:rsidR="006C1D83">
        <w:rPr>
          <w:rFonts w:ascii="Cambria" w:hAnsi="Cambria"/>
        </w:rPr>
        <w:t>M</w:t>
      </w:r>
      <w:r w:rsidR="00AA750B">
        <w:rPr>
          <w:rFonts w:ascii="Cambria" w:hAnsi="Cambria"/>
        </w:rPr>
        <w:t xml:space="preserve">anual de </w:t>
      </w:r>
      <w:r w:rsidR="006C1D83">
        <w:rPr>
          <w:rFonts w:ascii="Cambria" w:hAnsi="Cambria"/>
        </w:rPr>
        <w:t>F</w:t>
      </w:r>
      <w:r w:rsidR="00AA750B">
        <w:rPr>
          <w:rFonts w:ascii="Cambria" w:hAnsi="Cambria"/>
        </w:rPr>
        <w:t>ormación.</w:t>
      </w:r>
    </w:p>
    <w:p w:rsidR="00AA750B" w:rsidRDefault="00AA750B" w:rsidP="00AA750B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En la reunión con los formadores, se procedió a presentar y recoger </w:t>
      </w:r>
      <w:proofErr w:type="spellStart"/>
      <w:r>
        <w:rPr>
          <w:rFonts w:ascii="Cambria" w:hAnsi="Cambria"/>
        </w:rPr>
        <w:t>feedback</w:t>
      </w:r>
      <w:proofErr w:type="spellEnd"/>
      <w:r>
        <w:rPr>
          <w:rFonts w:ascii="Cambria" w:hAnsi="Cambria"/>
        </w:rPr>
        <w:t xml:space="preserve"> sobre el </w:t>
      </w:r>
      <w:r w:rsidR="00BF281B">
        <w:rPr>
          <w:rFonts w:ascii="Cambria" w:hAnsi="Cambria"/>
        </w:rPr>
        <w:t>M</w:t>
      </w:r>
      <w:r>
        <w:rPr>
          <w:rFonts w:ascii="Cambria" w:hAnsi="Cambria"/>
        </w:rPr>
        <w:t xml:space="preserve">anual de </w:t>
      </w:r>
      <w:r w:rsidR="00BF281B">
        <w:rPr>
          <w:rFonts w:ascii="Cambria" w:hAnsi="Cambria"/>
        </w:rPr>
        <w:t>F</w:t>
      </w:r>
      <w:r>
        <w:rPr>
          <w:rFonts w:ascii="Cambria" w:hAnsi="Cambria"/>
        </w:rPr>
        <w:t xml:space="preserve">ormación (en su contenido general) y se comenzaron a diseñar estrategias para localizar el contenido en cada </w:t>
      </w:r>
      <w:r w:rsidR="00BF281B">
        <w:rPr>
          <w:rFonts w:ascii="Cambria" w:hAnsi="Cambria"/>
        </w:rPr>
        <w:t>país,</w:t>
      </w:r>
      <w:r>
        <w:rPr>
          <w:rFonts w:ascii="Cambria" w:hAnsi="Cambria"/>
        </w:rPr>
        <w:t xml:space="preserve"> así como para su traducción y transformación en programa formativo que involucre a personas con DI, tanto como formadores como asistentes a la formación. </w:t>
      </w:r>
      <w:r w:rsidR="00BF281B">
        <w:rPr>
          <w:rFonts w:ascii="Cambria" w:hAnsi="Cambria"/>
        </w:rPr>
        <w:t>El INICO presentó a los formadores el modelo de CDV y la lista de indicadores para ayudarles en su cometido de formación (ver fotografía):</w:t>
      </w:r>
    </w:p>
    <w:p w:rsidR="00BF281B" w:rsidRPr="00BF281B" w:rsidRDefault="00BF281B" w:rsidP="00BF281B">
      <w:pPr>
        <w:jc w:val="center"/>
        <w:rPr>
          <w:rFonts w:ascii="Cambria" w:hAnsi="Cambria"/>
          <w:b/>
        </w:rPr>
      </w:pPr>
      <w:r w:rsidRPr="00BF281B">
        <w:rPr>
          <w:rFonts w:ascii="Cambria" w:hAnsi="Cambria"/>
          <w:b/>
        </w:rPr>
        <w:t xml:space="preserve">Inserta aquí la foto </w:t>
      </w:r>
      <w:r w:rsidR="006C1D83">
        <w:rPr>
          <w:rFonts w:ascii="Cambria" w:hAnsi="Cambria"/>
          <w:b/>
        </w:rPr>
        <w:t>TPM 3</w:t>
      </w:r>
    </w:p>
    <w:p w:rsidR="00AA750B" w:rsidRDefault="00AA750B" w:rsidP="00AA750B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Resultado de esta reunión se han llegado a acuerdos y a diferentes fechas para la realización de las tareas progresivas para la finalización del Manual Formativo y la implementación y evaluación de un programa formativo colaborativo basada en dicho manual. Estas tareas ocurrirán entre mayo y noviembre de 2019 y en diciembre de 2019 la Universidad de Salamanca recibirá el </w:t>
      </w:r>
      <w:proofErr w:type="spellStart"/>
      <w:r>
        <w:rPr>
          <w:rFonts w:ascii="Cambria" w:hAnsi="Cambria"/>
        </w:rPr>
        <w:t>feedback</w:t>
      </w:r>
      <w:proofErr w:type="spellEnd"/>
      <w:r>
        <w:rPr>
          <w:rFonts w:ascii="Cambria" w:hAnsi="Cambria"/>
        </w:rPr>
        <w:t xml:space="preserve"> del seminario de formación piloto para su posterior análisis y poder así transformar los seminarios formativos</w:t>
      </w:r>
      <w:r w:rsidR="00BF281B">
        <w:rPr>
          <w:rFonts w:ascii="Cambria" w:hAnsi="Cambria"/>
        </w:rPr>
        <w:t xml:space="preserve"> incorporando la visión de los participantes.</w:t>
      </w:r>
    </w:p>
    <w:p w:rsidR="00BF281B" w:rsidRPr="009F082E" w:rsidRDefault="00BF281B" w:rsidP="00AA750B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>La próxima reunión, que incorporará a un miembro de cada país del partenariado y un formador, tendrá lugar en Atenas (Grecia) la última semana de enero o la primera semana de febrero. En ella la Universidad de Salamanca presentará los hallazgos del estudio piloto para seguir acomodando el programa formativo a las necesidades de los participantes.</w:t>
      </w:r>
    </w:p>
    <w:sectPr w:rsidR="00BF281B" w:rsidRPr="009F0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C7E66"/>
    <w:multiLevelType w:val="hybridMultilevel"/>
    <w:tmpl w:val="CF5EC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5E"/>
    <w:rsid w:val="002A761F"/>
    <w:rsid w:val="006C1D83"/>
    <w:rsid w:val="00860CBD"/>
    <w:rsid w:val="008A565E"/>
    <w:rsid w:val="009F082E"/>
    <w:rsid w:val="00AA750B"/>
    <w:rsid w:val="00BF281B"/>
    <w:rsid w:val="00C06093"/>
    <w:rsid w:val="00C77ECD"/>
    <w:rsid w:val="00E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9F84"/>
  <w15:chartTrackingRefBased/>
  <w15:docId w15:val="{B509BE2B-640F-4A85-BCC3-2804BF52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2019-04-09T15:38:00Z</dcterms:created>
  <dcterms:modified xsi:type="dcterms:W3CDTF">2019-04-09T17:29:00Z</dcterms:modified>
</cp:coreProperties>
</file>